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5D5B" w:rsidRDefault="00AA5D5B">
      <w:pPr>
        <w:pStyle w:val="newncpi0"/>
        <w:jc w:val="center"/>
      </w:pPr>
      <w:r>
        <w:rPr>
          <w:rStyle w:val="name"/>
        </w:rPr>
        <w:t>ПОСТАНОВЛЕНИЕ </w:t>
      </w:r>
      <w:r>
        <w:rPr>
          <w:rStyle w:val="promulgator"/>
        </w:rPr>
        <w:t>СОВЕТА МИНИСТРОВ РЕСПУБЛИКИ БЕЛАРУСЬ</w:t>
      </w:r>
    </w:p>
    <w:p w:rsidR="00AA5D5B" w:rsidRDefault="00AA5D5B">
      <w:pPr>
        <w:pStyle w:val="newncpi"/>
        <w:ind w:firstLine="0"/>
        <w:jc w:val="center"/>
      </w:pPr>
      <w:r>
        <w:rPr>
          <w:rStyle w:val="datepr"/>
        </w:rPr>
        <w:t>24 сентября 2008 г.</w:t>
      </w:r>
      <w:r>
        <w:rPr>
          <w:rStyle w:val="number"/>
        </w:rPr>
        <w:t xml:space="preserve"> № 1401</w:t>
      </w:r>
    </w:p>
    <w:p w:rsidR="00AA5D5B" w:rsidRDefault="00AA5D5B">
      <w:pPr>
        <w:pStyle w:val="title"/>
      </w:pPr>
      <w:r>
        <w:t>Об использовании юридическими лицами и индивидуальными предпринимателями радиочастотного спектра</w:t>
      </w:r>
    </w:p>
    <w:p w:rsidR="00AA5D5B" w:rsidRDefault="00AA5D5B">
      <w:pPr>
        <w:pStyle w:val="changei"/>
      </w:pPr>
      <w:r>
        <w:t>Изменения и дополнения:</w:t>
      </w:r>
    </w:p>
    <w:p w:rsidR="00AA5D5B" w:rsidRDefault="00AA5D5B">
      <w:pPr>
        <w:pStyle w:val="changeadd"/>
      </w:pPr>
      <w:r>
        <w:t>Постановление Совета Министров Республики Беларусь от 6 мая 2009 г. № 599 (Национальный реестр правовых актов Республики Беларусь, 2009 г., № 119, 5/29736) &lt;C20900599&gt;;</w:t>
      </w:r>
    </w:p>
    <w:p w:rsidR="00AA5D5B" w:rsidRDefault="00AA5D5B">
      <w:pPr>
        <w:pStyle w:val="changeadd"/>
      </w:pPr>
      <w:r>
        <w:t>Постановление Совета Министров Республики Беларусь от 22 июня 2009 г. № 815 (Национальный реестр правовых актов Республики Беларусь, 2009 г., № 158, 5/30024) &lt;C20900815&gt;;</w:t>
      </w:r>
    </w:p>
    <w:p w:rsidR="00AA5D5B" w:rsidRDefault="00AA5D5B">
      <w:pPr>
        <w:pStyle w:val="changeadd"/>
      </w:pPr>
      <w:r>
        <w:t>Постановление Совета Министров Республики Беларусь от 2 июля 2010 г. № 1001 (Национальный реестр правовых актов Республики Беларусь, 2010 г., № 162, 5/32126) &lt;C21001001&gt;;</w:t>
      </w:r>
    </w:p>
    <w:p w:rsidR="00AA5D5B" w:rsidRDefault="00AA5D5B">
      <w:pPr>
        <w:pStyle w:val="changeadd"/>
      </w:pPr>
      <w:r>
        <w:t>Постановление Совета Министров Республики Беларусь от 9 декабря 2010 г. № 1792 (Национальный реестр правовых актов Республики Беларусь, 2010 г., № 301, 5/32971) &lt;C21001792&gt;;</w:t>
      </w:r>
    </w:p>
    <w:p w:rsidR="00AA5D5B" w:rsidRDefault="00AA5D5B">
      <w:pPr>
        <w:pStyle w:val="changeadd"/>
      </w:pPr>
      <w:r>
        <w:t>Постановление Совета Министров Республики Беларусь от 16 августа 2011 г. № 1105 (Национальный реестр правовых актов Республики Беларусь, 2011 г., № 95, 5/34319) &lt;C21101105&gt;;</w:t>
      </w:r>
    </w:p>
    <w:p w:rsidR="00AA5D5B" w:rsidRDefault="00AA5D5B">
      <w:pPr>
        <w:pStyle w:val="changeadd"/>
      </w:pPr>
      <w:r>
        <w:t>Постановление Совета Министров Республики Беларусь от 17 февраля 2012 г. № 156 (Национальный реестр правовых актов Республики Беларусь, 2012 г., № 35, 5/35330) &lt;C21200156&gt;;</w:t>
      </w:r>
    </w:p>
    <w:p w:rsidR="00AA5D5B" w:rsidRDefault="00AA5D5B">
      <w:pPr>
        <w:pStyle w:val="changeadd"/>
      </w:pPr>
      <w:r>
        <w:t>Постановление Совета Министров Республики Беларусь от 8 января 2013 г. № 10 (Национальный правовой Интернет-портал Республики Беларусь, 15.01.2013, 5/36773) &lt;C21300010&gt;;</w:t>
      </w:r>
    </w:p>
    <w:p w:rsidR="00AA5D5B" w:rsidRDefault="00AA5D5B">
      <w:pPr>
        <w:pStyle w:val="changeadd"/>
      </w:pPr>
      <w:r>
        <w:t>Постановление Совета Министров Республики Беларусь от 25 июля 2013 г. № 655 (Национальный правовой Интернет-портал Республики Беларусь, 31.07.2013, 5/37608) &lt;C21300655&gt;;</w:t>
      </w:r>
    </w:p>
    <w:p w:rsidR="00AA5D5B" w:rsidRDefault="00AA5D5B">
      <w:pPr>
        <w:pStyle w:val="changeadd"/>
      </w:pPr>
      <w:r>
        <w:t>Постановление Совета Министров Республики Беларусь от 18 апреля 2014 г. № 368 (Национальный правовой Интернет-портал Республики Беларусь, 23.04.2014, 5/38737) &lt;C21400368&gt;;</w:t>
      </w:r>
    </w:p>
    <w:p w:rsidR="00AA5D5B" w:rsidRDefault="00AA5D5B">
      <w:pPr>
        <w:pStyle w:val="changeadd"/>
      </w:pPr>
      <w:r>
        <w:t>Постановление Совета Министров Республики Беларусь от 13 августа 2014 г. № 785 (Национальный правовой Интернет-портал Республики Беларусь, 16.08.2014, 5/39266) &lt;C21400785&gt;;</w:t>
      </w:r>
    </w:p>
    <w:p w:rsidR="00AA5D5B" w:rsidRDefault="00AA5D5B">
      <w:pPr>
        <w:pStyle w:val="changeadd"/>
      </w:pPr>
      <w:r>
        <w:t>Постановление Совета Министров Республики Беларусь от 31 декабря 2014 г. № 1281 (Национальный правовой Интернет-портал Республики Беларусь, 09.01.2015, 5/39962) &lt;C21401281&gt;;</w:t>
      </w:r>
    </w:p>
    <w:p w:rsidR="00AA5D5B" w:rsidRDefault="00AA5D5B">
      <w:pPr>
        <w:pStyle w:val="changeadd"/>
      </w:pPr>
      <w:r>
        <w:t>Постановление Совета Министров Республики Беларусь от 19 сентября 2019 г. № 643 (Национальный правовой Интернет-портал Республики Беларусь, 24.09.2019, 5/47060) &lt;C21900643&gt;;</w:t>
      </w:r>
    </w:p>
    <w:p w:rsidR="00AA5D5B" w:rsidRDefault="00AA5D5B">
      <w:pPr>
        <w:pStyle w:val="changeadd"/>
      </w:pPr>
      <w:r>
        <w:t>Постановление Совета Министров Республики Беларусь от 20 декабря 2019 г. № 881 (Национальный правовой Интернет-портал Республики Беларусь, 25.12.2019, 5/47567) &lt;C21900881&gt;;</w:t>
      </w:r>
    </w:p>
    <w:p w:rsidR="00AA5D5B" w:rsidRDefault="00AA5D5B">
      <w:pPr>
        <w:pStyle w:val="changeadd"/>
      </w:pPr>
      <w:r>
        <w:t>Постановление Совета Министров Республики Беларусь от 29 июня 2020 г. № 379 (Национальный правовой Интернет-портал Республики Беларусь, 02.07.2020, 5/48171) &lt;C22000379&gt;</w:t>
      </w:r>
    </w:p>
    <w:p w:rsidR="00AA5D5B" w:rsidRDefault="00AA5D5B">
      <w:pPr>
        <w:pStyle w:val="newncpi"/>
      </w:pPr>
      <w:r>
        <w:t> </w:t>
      </w:r>
    </w:p>
    <w:p w:rsidR="00AA5D5B" w:rsidRDefault="00AA5D5B">
      <w:pPr>
        <w:pStyle w:val="preamble"/>
      </w:pPr>
      <w:r>
        <w:t>Совет Министров Республики Беларусь ПОСТАНОВЛЯЕТ:</w:t>
      </w:r>
    </w:p>
    <w:p w:rsidR="00AA5D5B" w:rsidRDefault="00AA5D5B">
      <w:pPr>
        <w:pStyle w:val="point"/>
      </w:pPr>
      <w:r>
        <w:t>1. Утвердить Положение о порядке выдачи юридическим лицам и индивидуальным предпринимателям разрешений при использовании радиочастотного спектра (прилагается).</w:t>
      </w:r>
    </w:p>
    <w:p w:rsidR="00AA5D5B" w:rsidRDefault="00AA5D5B">
      <w:pPr>
        <w:pStyle w:val="point"/>
      </w:pPr>
      <w:r>
        <w:t>2. Внести изменения и дополнения в следующие постановления Совета Министров Республики Беларусь:</w:t>
      </w:r>
    </w:p>
    <w:p w:rsidR="00AA5D5B" w:rsidRDefault="00AA5D5B">
      <w:pPr>
        <w:pStyle w:val="underpoint"/>
      </w:pPr>
      <w:r>
        <w:lastRenderedPageBreak/>
        <w:t>2.1. утратил силу;</w:t>
      </w:r>
    </w:p>
    <w:p w:rsidR="00AA5D5B" w:rsidRDefault="00AA5D5B">
      <w:pPr>
        <w:pStyle w:val="underpoint"/>
      </w:pPr>
      <w:r>
        <w:t>2.2. исключен.</w:t>
      </w:r>
    </w:p>
    <w:p w:rsidR="00AA5D5B" w:rsidRDefault="00AA5D5B">
      <w:pPr>
        <w:pStyle w:val="point"/>
      </w:pPr>
      <w:r>
        <w:t>3. Признать утратившими силу:</w:t>
      </w:r>
    </w:p>
    <w:p w:rsidR="00AA5D5B" w:rsidRDefault="00AA5D5B">
      <w:pPr>
        <w:pStyle w:val="newncpi"/>
      </w:pPr>
      <w:r>
        <w:t>постановление Кабинета Министров Республики Беларусь от 31 марта 1995 г. № 181 «Об утверждении Положения о порядке приобретения, проектирования, строительства (установки), эксплуатации на территории Республики Беларусь и ввоза из-за границы радиоэлектронных средств и высокочастотных устройств» (Национальный реестр правовых актов Республики Беларусь, 2001 г., 5/7748);</w:t>
      </w:r>
    </w:p>
    <w:p w:rsidR="00AA5D5B" w:rsidRDefault="00AA5D5B">
      <w:pPr>
        <w:pStyle w:val="newncpi"/>
      </w:pPr>
      <w:r>
        <w:t>подпункт 3.3 пункта 3 постановления Совета Министров Республики Беларусь от 17 марта 2004 г. № 302 «Об утверждении Положения о Министерстве связи и информатизации и внесении изменений в некоторые постановления Правительства Республики Беларусь» (Национальный реестр правовых актов Республики Беларусь, 2004 г., № 54, 5/14018);</w:t>
      </w:r>
    </w:p>
    <w:p w:rsidR="00AA5D5B" w:rsidRDefault="00AA5D5B">
      <w:pPr>
        <w:pStyle w:val="newncpi"/>
      </w:pPr>
      <w:r>
        <w:t>пункт 1 постановления Совета Министров Республики Беларусь от 18 октября 2004 г. № 1299 «О внесении изменений в постановление Кабинета Министров Республики Беларусь от 31 марта 1995 г. № 181» (Национальный реестр правовых актов Республики Беларусь, 2004 г., № 171, 5/15013);</w:t>
      </w:r>
    </w:p>
    <w:p w:rsidR="00AA5D5B" w:rsidRDefault="00AA5D5B">
      <w:pPr>
        <w:pStyle w:val="newncpi"/>
      </w:pPr>
      <w:r>
        <w:t>постановление Совета Министров Республики Беларусь от 17 декабря 2005 г. № 1477 «О порядке организации работы с гражданами в подчиненных Министерству связи и информатизации организациях по выдаче справок либо иных документов и внесении изменений в постановление Кабинета Министров Республики Беларусь от 31 марта 1995 г. № 181» (Национальный реестр правовых актов Республики Беларусь, 2006 г., № 2, 5/16988);</w:t>
      </w:r>
    </w:p>
    <w:p w:rsidR="00AA5D5B" w:rsidRDefault="00AA5D5B">
      <w:pPr>
        <w:pStyle w:val="newncpi"/>
      </w:pPr>
      <w:r>
        <w:t>пункт 1 постановления Совета Министров Республики Беларусь от 8 апреля 2006 г. № 476 «О внесении дополнения в постановление Кабинета Министров Республики Беларусь от 31 марта 1995 г. № 181» (Национальный реестр правовых актов Республики Беларусь, 2006 г., № 59, 5/22169);</w:t>
      </w:r>
    </w:p>
    <w:p w:rsidR="00AA5D5B" w:rsidRDefault="00AA5D5B">
      <w:pPr>
        <w:pStyle w:val="newncpi"/>
      </w:pPr>
      <w:r>
        <w:t>подпункт 1.10 пункта 1 постановления Совета Министров Республики Беларусь от 2 августа 2006 г. № 990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2006 г., № 146, 5/22839);</w:t>
      </w:r>
    </w:p>
    <w:p w:rsidR="00AA5D5B" w:rsidRDefault="00AA5D5B">
      <w:pPr>
        <w:pStyle w:val="newncpi"/>
      </w:pPr>
      <w:r>
        <w:t>пункт 2 постановления Совета Министров Республики Беларусь от 29 декабря 2007 г. № 1882 «Об утверждении Положения о порядке выдачи разрешений на приобретение, передачу в постоянное или временное пользование, реализацию радиоэлектронных средств, на право использования радиочастотного спектра при эксплуатации радиоэлектронных средств, разрешения радиолюбителю (Radio amateur Licence), на право использования радиочастотного спектра при строительстве (установке) радиоэлектронных средств и при эксплуатации радиоэлектронных средств любительской радиослужбы и внесении изменений и дополнений в постановление Кабинета Министров Республики Беларусь от 31 марта 1995 г. № 181» (Национальный реестр правовых актов Республики Беларусь, 2008 г., № 14, 5/26550);</w:t>
      </w:r>
    </w:p>
    <w:p w:rsidR="00AA5D5B" w:rsidRDefault="00AA5D5B">
      <w:pPr>
        <w:pStyle w:val="newncpi"/>
      </w:pPr>
      <w:r>
        <w:t>подпункт 1.9 пункта 1 постановления Совета Министров Республики Беларусь от 10 января 2008 г. № 21 «О внесении изменений, дополнений и признании утратившими силу некоторых постановлений Совета Министров Республики Беларусь по вопросам деятельности органов пограничной службы» (Национальный реестр правовых актов Республики Беларусь, 2008 г., № 15, 5/26598).</w:t>
      </w:r>
    </w:p>
    <w:p w:rsidR="00AA5D5B" w:rsidRDefault="00AA5D5B">
      <w:pPr>
        <w:pStyle w:val="point"/>
      </w:pPr>
      <w:r>
        <w:t>4. Республиканским органам государственного управления в трехмесячный срок обеспечить приведение своих нормативных правовых актов в соответствие с настоящим постановлением и принять иные меры по его реализации.</w:t>
      </w:r>
    </w:p>
    <w:p w:rsidR="00AA5D5B" w:rsidRDefault="00AA5D5B">
      <w:pPr>
        <w:pStyle w:val="point"/>
      </w:pPr>
      <w:r>
        <w:t>5. Настоящее постановление вступает в силу после его официального опубликования.</w:t>
      </w:r>
    </w:p>
    <w:p w:rsidR="00AA5D5B" w:rsidRDefault="00AA5D5B">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AA5D5B">
        <w:tc>
          <w:tcPr>
            <w:tcW w:w="2500" w:type="pct"/>
            <w:tcMar>
              <w:top w:w="0" w:type="dxa"/>
              <w:left w:w="6" w:type="dxa"/>
              <w:bottom w:w="0" w:type="dxa"/>
              <w:right w:w="6" w:type="dxa"/>
            </w:tcMar>
            <w:vAlign w:val="bottom"/>
            <w:hideMark/>
          </w:tcPr>
          <w:p w:rsidR="00AA5D5B" w:rsidRDefault="00AA5D5B">
            <w:pPr>
              <w:pStyle w:val="newncpi0"/>
              <w:jc w:val="left"/>
            </w:pPr>
            <w:r>
              <w:rPr>
                <w:rStyle w:val="post"/>
              </w:rPr>
              <w:t>Первый заместитель Премьер-министра</w:t>
            </w:r>
            <w:r>
              <w:br/>
            </w:r>
            <w:r>
              <w:rPr>
                <w:rStyle w:val="post"/>
              </w:rPr>
              <w:t>Республики Беларусь</w:t>
            </w:r>
          </w:p>
        </w:tc>
        <w:tc>
          <w:tcPr>
            <w:tcW w:w="2500" w:type="pct"/>
            <w:tcMar>
              <w:top w:w="0" w:type="dxa"/>
              <w:left w:w="6" w:type="dxa"/>
              <w:bottom w:w="0" w:type="dxa"/>
              <w:right w:w="6" w:type="dxa"/>
            </w:tcMar>
            <w:vAlign w:val="bottom"/>
            <w:hideMark/>
          </w:tcPr>
          <w:p w:rsidR="00AA5D5B" w:rsidRDefault="00AA5D5B">
            <w:pPr>
              <w:pStyle w:val="newncpi0"/>
              <w:jc w:val="right"/>
            </w:pPr>
            <w:r>
              <w:rPr>
                <w:rStyle w:val="pers"/>
              </w:rPr>
              <w:t>В.Семашко</w:t>
            </w:r>
          </w:p>
        </w:tc>
      </w:tr>
    </w:tbl>
    <w:p w:rsidR="00AA5D5B" w:rsidRDefault="00AA5D5B">
      <w:pPr>
        <w:pStyle w:val="newncpi0"/>
      </w:pPr>
      <w:r>
        <w:t> </w:t>
      </w:r>
    </w:p>
    <w:tbl>
      <w:tblPr>
        <w:tblW w:w="5000" w:type="pct"/>
        <w:tblCellMar>
          <w:left w:w="0" w:type="dxa"/>
          <w:right w:w="0" w:type="dxa"/>
        </w:tblCellMar>
        <w:tblLook w:val="04A0" w:firstRow="1" w:lastRow="0" w:firstColumn="1" w:lastColumn="0" w:noHBand="0" w:noVBand="1"/>
      </w:tblPr>
      <w:tblGrid>
        <w:gridCol w:w="6663"/>
        <w:gridCol w:w="2693"/>
      </w:tblGrid>
      <w:tr w:rsidR="00AA5D5B">
        <w:tc>
          <w:tcPr>
            <w:tcW w:w="3561" w:type="pct"/>
            <w:tcMar>
              <w:top w:w="0" w:type="dxa"/>
              <w:left w:w="6" w:type="dxa"/>
              <w:bottom w:w="0" w:type="dxa"/>
              <w:right w:w="6" w:type="dxa"/>
            </w:tcMar>
            <w:hideMark/>
          </w:tcPr>
          <w:p w:rsidR="00AA5D5B" w:rsidRDefault="00AA5D5B">
            <w:pPr>
              <w:pStyle w:val="cap1"/>
            </w:pPr>
            <w:r>
              <w:t> </w:t>
            </w:r>
          </w:p>
        </w:tc>
        <w:tc>
          <w:tcPr>
            <w:tcW w:w="1439" w:type="pct"/>
            <w:tcMar>
              <w:top w:w="0" w:type="dxa"/>
              <w:left w:w="6" w:type="dxa"/>
              <w:bottom w:w="0" w:type="dxa"/>
              <w:right w:w="6" w:type="dxa"/>
            </w:tcMar>
            <w:hideMark/>
          </w:tcPr>
          <w:p w:rsidR="00AA5D5B" w:rsidRDefault="00AA5D5B">
            <w:pPr>
              <w:pStyle w:val="capu1"/>
            </w:pPr>
            <w:r>
              <w:t>УТВЕРЖДЕНО</w:t>
            </w:r>
          </w:p>
          <w:p w:rsidR="00AA5D5B" w:rsidRDefault="00AA5D5B">
            <w:pPr>
              <w:pStyle w:val="cap1"/>
            </w:pPr>
            <w:r>
              <w:lastRenderedPageBreak/>
              <w:t xml:space="preserve">Постановление </w:t>
            </w:r>
            <w:r>
              <w:br/>
              <w:t xml:space="preserve">Совета Министров </w:t>
            </w:r>
            <w:r>
              <w:br/>
              <w:t>Республики Беларусь</w:t>
            </w:r>
            <w:r>
              <w:br/>
              <w:t>24.09.2008 № 1401</w:t>
            </w:r>
            <w:r>
              <w:br/>
              <w:t xml:space="preserve">(в редакции постановления </w:t>
            </w:r>
            <w:r>
              <w:br/>
              <w:t>Совета Министров</w:t>
            </w:r>
            <w:r>
              <w:br/>
              <w:t>Республики Беларусь</w:t>
            </w:r>
            <w:r>
              <w:br/>
              <w:t>19.09.2019 № 643)</w:t>
            </w:r>
          </w:p>
        </w:tc>
      </w:tr>
    </w:tbl>
    <w:p w:rsidR="00AA5D5B" w:rsidRDefault="00AA5D5B">
      <w:pPr>
        <w:pStyle w:val="titleu"/>
      </w:pPr>
      <w:r>
        <w:t>ПОЛОЖЕНИЕ</w:t>
      </w:r>
      <w:r>
        <w:br/>
        <w:t>о порядке выдачи юридическим лицам и индивидуальным предпринимателям разрешений при использовании радиочастотного спектра</w:t>
      </w:r>
    </w:p>
    <w:p w:rsidR="00AA5D5B" w:rsidRDefault="00AA5D5B">
      <w:pPr>
        <w:pStyle w:val="chapter"/>
      </w:pPr>
      <w:r>
        <w:t>ГЛАВА 1</w:t>
      </w:r>
      <w:r>
        <w:br/>
        <w:t>ОБЩИЕ ПОЛОЖЕНИЯ</w:t>
      </w:r>
    </w:p>
    <w:p w:rsidR="00AA5D5B" w:rsidRDefault="00AA5D5B">
      <w:pPr>
        <w:pStyle w:val="point"/>
      </w:pPr>
      <w:r>
        <w:t>1. Настоящим Положением определяется порядок выдачи Государственной инспекцией Республики Беларусь по электросвязи Министерства связи и информатизации (республиканское унитарное предприятие по надзору за электросвязью «БелГИЭ») (далее – Государственная инспекция) юридическим лицам и индивидуальным предпринимателям разрешений на:</w:t>
      </w:r>
    </w:p>
    <w:p w:rsidR="00AA5D5B" w:rsidRDefault="00AA5D5B">
      <w:pPr>
        <w:pStyle w:val="newncpi"/>
      </w:pPr>
      <w:r>
        <w:t>право использования радиочастотного спектра (далее – РЧС) при проектировании, строительстве (установке) радиоэлектронного средства (далее – РЭС) гражданского назначения;</w:t>
      </w:r>
    </w:p>
    <w:p w:rsidR="00AA5D5B" w:rsidRDefault="00AA5D5B">
      <w:pPr>
        <w:pStyle w:val="newncpi"/>
      </w:pPr>
      <w:r>
        <w:t>право использования РЧС при эксплуатации РЭС и (или) высокочастотного устройства (далее – ВЧУ) гражданского назначения;</w:t>
      </w:r>
    </w:p>
    <w:p w:rsidR="00AA5D5B" w:rsidRDefault="00AA5D5B">
      <w:pPr>
        <w:pStyle w:val="newncpi"/>
      </w:pPr>
      <w:r>
        <w:t>эксплуатацию судовой радиостанции;</w:t>
      </w:r>
    </w:p>
    <w:p w:rsidR="00AA5D5B" w:rsidRDefault="00AA5D5B">
      <w:pPr>
        <w:pStyle w:val="newncpi"/>
      </w:pPr>
      <w:r>
        <w:t>эксплуатацию головной станции системы кабельного телевидения;</w:t>
      </w:r>
    </w:p>
    <w:p w:rsidR="00AA5D5B" w:rsidRDefault="00AA5D5B">
      <w:pPr>
        <w:pStyle w:val="newncpi"/>
      </w:pPr>
      <w:r>
        <w:t>присоединение сети электросвязи к сети электросвязи общего пользования и (или) присоединение сети передачи данных к единой республиканской сети передачи данных (далее – ЕРСПД).</w:t>
      </w:r>
    </w:p>
    <w:p w:rsidR="00AA5D5B" w:rsidRDefault="00AA5D5B">
      <w:pPr>
        <w:pStyle w:val="point"/>
      </w:pPr>
      <w:r>
        <w:t>2. Требования настоящего Положения не распространяются на Министерство внутренних дел, Министерство обороны, Министерство транспорта и коммуникаций (в части РЭС и (или) ВЧУ, обеспечивающих безопасность полетов и авиационную безопасность), Министерство по чрезвычайным ситуациям, органы государственной безопасности, Государственный пограничный комитет, Департамент финансовых расследований Комитета государственного контроля, Следственный комитет, Государственный комитет судебных экспертиз, Оперативно-аналитический центр при Президенте Республики Беларусь, Службу безопасности Президента Республики Беларусь и таможенные органы.</w:t>
      </w:r>
    </w:p>
    <w:p w:rsidR="00AA5D5B" w:rsidRDefault="00AA5D5B">
      <w:pPr>
        <w:pStyle w:val="point"/>
      </w:pPr>
      <w:r>
        <w:t>3. В настоящем Положении применяются термины и их определения в значениях, установленных в Законе Республики Беларусь от 19 июля 2005 г. № 45-З «Об электросвязи», указах Президента Республики Беларусь от 30 сентября 2010 г. № 515 «О некоторых мерах по развитию сети передачи данных в Республике Беларусь» и от 15 апреля 2013 г. № 192 «О выделении, использовании радиочастотного спектра и внесении дополнения и изменений в Указ Президента Республики Беларусь от 31 июля 2006 г. № 473», а также следующие термины и их определения:</w:t>
      </w:r>
    </w:p>
    <w:p w:rsidR="00AA5D5B" w:rsidRDefault="00AA5D5B">
      <w:pPr>
        <w:pStyle w:val="newncpi"/>
      </w:pPr>
      <w:r>
        <w:t>интерфейс – граница между двумя взаимодействующими системами (устройствами), имеющими общие функциональные и конструктивные характеристики;</w:t>
      </w:r>
    </w:p>
    <w:p w:rsidR="00AA5D5B" w:rsidRDefault="00AA5D5B">
      <w:pPr>
        <w:pStyle w:val="newncpi"/>
      </w:pPr>
      <w:r>
        <w:t>порт – интерфейс автоматических телефонных станций или аппаратуры передачи данных, через который сигналы могут поступать в сеть электросвязи или выходить из нее.</w:t>
      </w:r>
    </w:p>
    <w:p w:rsidR="00AA5D5B" w:rsidRDefault="00AA5D5B">
      <w:pPr>
        <w:pStyle w:val="point"/>
      </w:pPr>
      <w:r>
        <w:t>4. Государственная инспекция в целях установления достоверности документов и сведений, представленных заинтересованным лицом для выдачи разрешений, предусмотренных настоящим Положением, может использовать документы и (или) сведения, которые имеются в Государственной инспекции, а также полученные от других государственных органов, иных организаций, государственных регистров, реестров, кадастров, списков, каталогов, баз и банков данных.</w:t>
      </w:r>
    </w:p>
    <w:p w:rsidR="00AA5D5B" w:rsidRDefault="00AA5D5B">
      <w:pPr>
        <w:pStyle w:val="newncpi"/>
      </w:pPr>
      <w:r>
        <w:lastRenderedPageBreak/>
        <w:t>Формы заявлений, представляемых заинтересованными лицами для выдачи разрешений, и формы выдаваемых Государственной инспекцией разрешений, предусмотренных в настоящем Положении, устанавливаются Министерством связи и информатизации.</w:t>
      </w:r>
    </w:p>
    <w:p w:rsidR="00AA5D5B" w:rsidRDefault="00AA5D5B">
      <w:pPr>
        <w:pStyle w:val="point"/>
      </w:pPr>
      <w:r>
        <w:t>5. Действие разрешения, выданного Государственной инспекцией в соответствии с настоящим Положением, прекращается с даты выдачи нового разрешения (взамен ранее выданного), а также в иных случаях, определенных законодательством.</w:t>
      </w:r>
    </w:p>
    <w:p w:rsidR="00AA5D5B" w:rsidRDefault="00AA5D5B">
      <w:pPr>
        <w:pStyle w:val="chapter"/>
      </w:pPr>
      <w:r>
        <w:t>ГЛАВА 2</w:t>
      </w:r>
      <w:r>
        <w:br/>
        <w:t>ПОРЯДОК ВЫДАЧИ РАЗРЕШЕНИЯ НА ПРАВО ИСПОЛЬЗОВАНИЯ РЧС ПРИ ПРОЕКТИРОВАНИИ, СТРОИТЕЛЬСТВЕ (УСТАНОВКЕ) РЭС ГРАЖДАНСКОГО НАЗНАЧЕНИЯ</w:t>
      </w:r>
    </w:p>
    <w:p w:rsidR="00AA5D5B" w:rsidRDefault="00AA5D5B">
      <w:pPr>
        <w:pStyle w:val="point"/>
      </w:pPr>
      <w:r>
        <w:t>6. Государственная инспекция, получив заявление и прилагаемые к нему документы:</w:t>
      </w:r>
    </w:p>
    <w:p w:rsidR="00AA5D5B" w:rsidRDefault="00AA5D5B">
      <w:pPr>
        <w:pStyle w:val="underpoint"/>
      </w:pPr>
      <w:r>
        <w:t>6.1. проверяет документы и сведения, необходимые для выдачи разрешения, в том числе:</w:t>
      </w:r>
    </w:p>
    <w:p w:rsidR="00AA5D5B" w:rsidRDefault="00AA5D5B">
      <w:pPr>
        <w:pStyle w:val="newncpi"/>
      </w:pPr>
      <w:r>
        <w:t>соответствие документов и сведений решениям Государственной комиссии по радиочастотам при Совете Безопасности Республики Беларусь (далее – Комиссия) о выделении полос радиочастот, радиочастотных каналов или радиочастот (при наличии таких решений);</w:t>
      </w:r>
    </w:p>
    <w:p w:rsidR="00AA5D5B" w:rsidRDefault="00AA5D5B">
      <w:pPr>
        <w:pStyle w:val="newncpi"/>
      </w:pPr>
      <w:r>
        <w:t>соответствие параметров заявленного РЭС техническим требованиям обязательных для соблюдения технических нормативных правовых актов, технических регламентов Таможенного союза и Евразийского экономического союза;</w:t>
      </w:r>
    </w:p>
    <w:p w:rsidR="00AA5D5B" w:rsidRDefault="00AA5D5B">
      <w:pPr>
        <w:pStyle w:val="underpoint"/>
      </w:pPr>
      <w:r>
        <w:t>6.2. осуществляет иные мероприятия, требуемые для выдачи разрешения, в том числе:</w:t>
      </w:r>
    </w:p>
    <w:p w:rsidR="00AA5D5B" w:rsidRDefault="00AA5D5B">
      <w:pPr>
        <w:pStyle w:val="newncpi"/>
      </w:pPr>
      <w:r>
        <w:t>подбор радиочастоты или радиочастотного канала с учетом обеспечения условий электромагнитной совместимости с иными РЭС;</w:t>
      </w:r>
    </w:p>
    <w:p w:rsidR="00AA5D5B" w:rsidRDefault="00AA5D5B">
      <w:pPr>
        <w:pStyle w:val="newncpi"/>
      </w:pPr>
      <w:r>
        <w:t>согласование частотно-территориальных планов, подобранной радиочастоты или радиочастотного канала с радиочастотными службами;</w:t>
      </w:r>
    </w:p>
    <w:p w:rsidR="00AA5D5B" w:rsidRDefault="00AA5D5B">
      <w:pPr>
        <w:pStyle w:val="newncpi"/>
      </w:pPr>
      <w:r>
        <w:t>международную координацию радиочастоты или радиочастотного канала;</w:t>
      </w:r>
    </w:p>
    <w:p w:rsidR="00AA5D5B" w:rsidRDefault="00AA5D5B">
      <w:pPr>
        <w:pStyle w:val="newncpi"/>
      </w:pPr>
      <w:r>
        <w:t>обследование электромагнитной обстановки на площадке, планируемой для проектирования, строительства (установки) РЭС.</w:t>
      </w:r>
    </w:p>
    <w:p w:rsidR="00AA5D5B" w:rsidRDefault="00AA5D5B">
      <w:pPr>
        <w:pStyle w:val="newncpi"/>
      </w:pPr>
      <w:r>
        <w:t>Срок действия документов Государственной инспекции, связанных с обследованием электромагнитной обстановки на площадке, планируемой для проектирования, строительства (установки) РЭС, не может превышать двух лет.</w:t>
      </w:r>
    </w:p>
    <w:p w:rsidR="00AA5D5B" w:rsidRDefault="00AA5D5B">
      <w:pPr>
        <w:pStyle w:val="newncpi"/>
      </w:pPr>
      <w:r>
        <w:t>Не требуется получение разрешения на право использования РЧС при проектировании, строительстве (установке) РЭС гражданского назначения для носимых (возимых) радиостанций.</w:t>
      </w:r>
    </w:p>
    <w:p w:rsidR="00AA5D5B" w:rsidRDefault="00AA5D5B">
      <w:pPr>
        <w:pStyle w:val="point"/>
      </w:pPr>
      <w:r>
        <w:t>7. Государственная инспекция по результатам рассмотрения документов и сведений принимает решение о выдаче разрешения на право использования РЧС при проектировании, строительстве (установке) РЭС гражданского назначения или об отказе в выдаче такого разрешения.</w:t>
      </w:r>
    </w:p>
    <w:p w:rsidR="00AA5D5B" w:rsidRDefault="00AA5D5B">
      <w:pPr>
        <w:pStyle w:val="newncpi"/>
      </w:pPr>
      <w:r>
        <w:t>При принятии решения об отказе в выдаче разрешения на право использования РЧС при проектировании, строительстве (установке) РЭС гражданского назначения Государственная инспекция направляет заинтересованному лицу мотивированное уведомление об отказе в выдаче такого разрешения.</w:t>
      </w:r>
    </w:p>
    <w:p w:rsidR="00AA5D5B" w:rsidRDefault="00AA5D5B">
      <w:pPr>
        <w:pStyle w:val="newncpi"/>
      </w:pPr>
      <w:r>
        <w:t>Основаниями для отказа в выдаче разрешения на право использования РЧС при проектировании, строительстве (установке) РЭС гражданского назначения являются:</w:t>
      </w:r>
    </w:p>
    <w:p w:rsidR="00AA5D5B" w:rsidRDefault="00AA5D5B">
      <w:pPr>
        <w:pStyle w:val="newncpi"/>
      </w:pPr>
      <w:r>
        <w:t>отсутствие возможности присвоения (назначения) радиочастоты или радиочастотного канала;</w:t>
      </w:r>
    </w:p>
    <w:p w:rsidR="00AA5D5B" w:rsidRDefault="00AA5D5B">
      <w:pPr>
        <w:pStyle w:val="newncpi"/>
      </w:pPr>
      <w:r>
        <w:t>несоответствие параметров заявленного РЭС техническим требованиям обязательных для соблюдения технических нормативных правовых актов, технических регламентов Таможенного союза и Евразийского экономического союза;</w:t>
      </w:r>
    </w:p>
    <w:p w:rsidR="00AA5D5B" w:rsidRDefault="00AA5D5B">
      <w:pPr>
        <w:pStyle w:val="newncpi"/>
      </w:pPr>
      <w:r>
        <w:t>иные основания в соответствии с подпунктом 2.12 пункта 2 Указа Президента Республики Беларусь от 18 апреля 2006 г. № 240 «О плате за использование радиочастотного спектра», статьей 25 Закона Республики Беларусь от 28 октября 2008 г. № 433-З «Об основах административных процедур».</w:t>
      </w:r>
    </w:p>
    <w:p w:rsidR="00AA5D5B" w:rsidRDefault="00AA5D5B">
      <w:pPr>
        <w:pStyle w:val="chapter"/>
      </w:pPr>
      <w:r>
        <w:lastRenderedPageBreak/>
        <w:t>ГЛАВА 3</w:t>
      </w:r>
      <w:r>
        <w:br/>
        <w:t>ПОРЯДОК ВЫДАЧИ РАЗРЕШЕНИЯ НА ПРАВО ИСПОЛЬЗОВАНИЯ РЧС ПРИ ЭКСПЛУАТАЦИИ РЭС И (ИЛИ) ВЧУ ГРАЖДАНСКОГО НАЗНАЧЕНИЯ</w:t>
      </w:r>
    </w:p>
    <w:p w:rsidR="00AA5D5B" w:rsidRDefault="00AA5D5B">
      <w:pPr>
        <w:pStyle w:val="point"/>
      </w:pPr>
      <w:r>
        <w:t>8. Государственная инспекция, получив заявление и прилагаемые к нему документы:</w:t>
      </w:r>
    </w:p>
    <w:p w:rsidR="00AA5D5B" w:rsidRDefault="00AA5D5B">
      <w:pPr>
        <w:pStyle w:val="underpoint"/>
      </w:pPr>
      <w:r>
        <w:t>8.1. проверяет документы и сведения, необходимые для выдачи разрешения, в том числе:</w:t>
      </w:r>
    </w:p>
    <w:p w:rsidR="00AA5D5B" w:rsidRDefault="00AA5D5B">
      <w:pPr>
        <w:pStyle w:val="newncpi"/>
      </w:pPr>
      <w:r>
        <w:t>соответствие документов и сведений решениям Комиссии о выделении полос радиочастот, радиочастотных каналов или радиочастот (при наличии таких решений);</w:t>
      </w:r>
    </w:p>
    <w:p w:rsidR="00AA5D5B" w:rsidRDefault="00AA5D5B">
      <w:pPr>
        <w:pStyle w:val="newncpi"/>
      </w:pPr>
      <w:r>
        <w:t>наличие разрешения на право использования РЧС при проектировании, строительстве (установке) РЭС гражданского назначения и положительного заключения Государственной инспекции о готовности РЭС или ВЧУ, законченных строительством (установкой), к вводу в эксплуатацию (при наличии таких документов);</w:t>
      </w:r>
    </w:p>
    <w:p w:rsidR="00AA5D5B" w:rsidRDefault="00AA5D5B">
      <w:pPr>
        <w:pStyle w:val="newncpi"/>
      </w:pPr>
      <w:r>
        <w:t>наличие у заинтересованного лица свидетельства о регистрации в отношении заявленного РЭС и (или) ВЧУ;</w:t>
      </w:r>
    </w:p>
    <w:p w:rsidR="00AA5D5B" w:rsidRDefault="00AA5D5B">
      <w:pPr>
        <w:pStyle w:val="newncpi"/>
      </w:pPr>
      <w:r>
        <w:t>соответствие параметров заявленных РЭС и (или) ВЧУ техническим требованиям обязательных для соблюдения технических нормативных правовых актов, технических регламентов Таможенного союза и Евразийского экономического союза;</w:t>
      </w:r>
    </w:p>
    <w:p w:rsidR="00AA5D5B" w:rsidRDefault="00AA5D5B">
      <w:pPr>
        <w:pStyle w:val="newncpi"/>
      </w:pPr>
      <w:r>
        <w:t>наличие заключения санитарно-гигиенической экспертизы работ и услуг, представляющих потенциальную опасность для жизни и здоровья населения, если его наличие предусмотрено законодательством;</w:t>
      </w:r>
    </w:p>
    <w:p w:rsidR="00AA5D5B" w:rsidRDefault="00AA5D5B">
      <w:pPr>
        <w:pStyle w:val="newncpi"/>
      </w:pPr>
      <w:r>
        <w:t>наличие протокола измерений (испытаний) соответствия параметров излучений РЭС или ВЧУ требованиям обязательных для соблюдения технических нормативных правовых актов, технических регламентов Таможенного союза и Евразийского экономического союза;</w:t>
      </w:r>
    </w:p>
    <w:p w:rsidR="00AA5D5B" w:rsidRDefault="00AA5D5B">
      <w:pPr>
        <w:pStyle w:val="underpoint"/>
      </w:pPr>
      <w:r>
        <w:t>8.2. осуществляет иные мероприятия, требуемые для выдачи разрешения (в случае, если ранее такие мероприятия не производились), в том числе:</w:t>
      </w:r>
    </w:p>
    <w:p w:rsidR="00AA5D5B" w:rsidRDefault="00AA5D5B">
      <w:pPr>
        <w:pStyle w:val="newncpi"/>
      </w:pPr>
      <w:r>
        <w:t>подбор радиочастоты или радиочастотного канала с учетом обеспечения условий электромагнитной совместимости с иными РЭС;</w:t>
      </w:r>
    </w:p>
    <w:p w:rsidR="00AA5D5B" w:rsidRDefault="00AA5D5B">
      <w:pPr>
        <w:pStyle w:val="newncpi"/>
      </w:pPr>
      <w:r>
        <w:t>согласование частотно-территориальных планов, подобранной радиочастоты или радиочастотного канала с радиочастотными службами;</w:t>
      </w:r>
    </w:p>
    <w:p w:rsidR="00AA5D5B" w:rsidRDefault="00AA5D5B">
      <w:pPr>
        <w:pStyle w:val="newncpi"/>
      </w:pPr>
      <w:r>
        <w:t>международную координацию радиочастоты или радиочастотного канала;</w:t>
      </w:r>
    </w:p>
    <w:p w:rsidR="00AA5D5B" w:rsidRDefault="00AA5D5B">
      <w:pPr>
        <w:pStyle w:val="newncpi"/>
      </w:pPr>
      <w:r>
        <w:t>обследование электромагнитной обстановки на площадке, планируемой для эксплуатации РЭС.</w:t>
      </w:r>
    </w:p>
    <w:p w:rsidR="00AA5D5B" w:rsidRDefault="00AA5D5B">
      <w:pPr>
        <w:pStyle w:val="point"/>
      </w:pPr>
      <w:r>
        <w:t>9. Государственная инспекция по результатам рассмотрения документов и сведений принимает решение о выдаче разрешения на право использования РЧС при эксплуатации РЭС и (или) ВЧУ гражданского назначения или об отказе в выдаче такого разрешения.</w:t>
      </w:r>
    </w:p>
    <w:p w:rsidR="00AA5D5B" w:rsidRDefault="00AA5D5B">
      <w:pPr>
        <w:pStyle w:val="newncpi"/>
      </w:pPr>
      <w:r>
        <w:t>При принятии решения об отказе в выдаче разрешения на право использования РЧС при эксплуатации РЭС и (или) ВЧУ гражданского назначения Государственная инспекция направляет заинтересованному лицу мотивированное уведомление об отказе в выдаче такого разрешения.</w:t>
      </w:r>
    </w:p>
    <w:p w:rsidR="00AA5D5B" w:rsidRDefault="00AA5D5B">
      <w:pPr>
        <w:pStyle w:val="newncpi"/>
      </w:pPr>
      <w:r>
        <w:t>Основаниями для отказа в выдаче разрешения на право использования РЧС при эксплуатации РЭС и (или) ВЧУ гражданского назначения являются:</w:t>
      </w:r>
    </w:p>
    <w:p w:rsidR="00AA5D5B" w:rsidRDefault="00AA5D5B">
      <w:pPr>
        <w:pStyle w:val="newncpi"/>
      </w:pPr>
      <w:r>
        <w:t>отсутствие возможности присвоения (назначения) радиочастоты или радиочастотного канала;</w:t>
      </w:r>
    </w:p>
    <w:p w:rsidR="00AA5D5B" w:rsidRDefault="00AA5D5B">
      <w:pPr>
        <w:pStyle w:val="newncpi"/>
      </w:pPr>
      <w:r>
        <w:t>несоответствие параметров заявленных РЭС и (или) ВЧУ техническим требованиям обязательных для соблюдения технических нормативных правовых актов, технических регламентов Таможенного союза и Евразийского экономического союза;</w:t>
      </w:r>
    </w:p>
    <w:p w:rsidR="00AA5D5B" w:rsidRDefault="00AA5D5B">
      <w:pPr>
        <w:pStyle w:val="newncpi"/>
      </w:pPr>
      <w:r>
        <w:t>отсутствие у заинтересованного лица свидетельства о регистрации в отношении заявленного РЭС и (или) ВЧУ;</w:t>
      </w:r>
    </w:p>
    <w:p w:rsidR="00AA5D5B" w:rsidRDefault="00AA5D5B">
      <w:pPr>
        <w:pStyle w:val="newncpi"/>
      </w:pPr>
      <w:r>
        <w:t>иные основания в соответствии с подпунктом 2.12 пункта 2 Указа Президента Республики Беларусь от 18 апреля 2006 г. № 240, статьей 25 Закона Республики Беларусь «Об основах административных процедур».</w:t>
      </w:r>
    </w:p>
    <w:p w:rsidR="00AA5D5B" w:rsidRDefault="00AA5D5B">
      <w:pPr>
        <w:pStyle w:val="point"/>
      </w:pPr>
      <w:r>
        <w:t xml:space="preserve">10. При временной (до шести месяцев) эксплуатации РЭС и (или) ВЧУ, используемых для демонстрации на выставках, в ходе подготовки и проведения мероприятий, проводимых по решению Президента Республики Беларусь, спортивных соревнований и (или) культурно-зрелищных мероприятий, для выполнения научно-исследовательских </w:t>
      </w:r>
      <w:r>
        <w:lastRenderedPageBreak/>
        <w:t>и экспериментальных работ, проведения испытаний в целях подтверждения соответствия (сертификация или декларирование соответствия) опытных образцов РЭС и (или) ВЧУ, разрабатываемых (модернизируемых), производимых в целях их поставки на экспорт, Государственная инспекция, получив заявление и прилагаемые к нему документы, осуществляет:</w:t>
      </w:r>
    </w:p>
    <w:p w:rsidR="00AA5D5B" w:rsidRDefault="00AA5D5B">
      <w:pPr>
        <w:pStyle w:val="newncpi"/>
      </w:pPr>
      <w:r>
        <w:t>подбор радиочастоты или радиочастотного канала с учетом обеспечения условий электромагнитной совместимости с иными РЭС;</w:t>
      </w:r>
    </w:p>
    <w:p w:rsidR="00AA5D5B" w:rsidRDefault="00AA5D5B">
      <w:pPr>
        <w:pStyle w:val="newncpi"/>
      </w:pPr>
      <w:r>
        <w:t>согласование частотно-территориальных планов, подобранных радиочастоты или радиочастотного канала с радиочастотными службами;</w:t>
      </w:r>
    </w:p>
    <w:p w:rsidR="00AA5D5B" w:rsidRDefault="00AA5D5B">
      <w:pPr>
        <w:pStyle w:val="newncpi"/>
      </w:pPr>
      <w:r>
        <w:t>обследование электромагнитной обстановки на площадке, планируемой для эксплуатации РЭС.</w:t>
      </w:r>
    </w:p>
    <w:p w:rsidR="00AA5D5B" w:rsidRDefault="00AA5D5B">
      <w:pPr>
        <w:pStyle w:val="newncpi"/>
      </w:pPr>
      <w:r>
        <w:t>Государственная инспекция по результатам рассмотрения заявления и прилагаемых к нему документов принимает решение о выдаче разрешения на право использования РЧС при эксплуатации РЭС и (или) ВЧУ гражданского назначения или об отказе в выдаче такого разрешения.</w:t>
      </w:r>
    </w:p>
    <w:p w:rsidR="00AA5D5B" w:rsidRDefault="00AA5D5B">
      <w:pPr>
        <w:pStyle w:val="newncpi"/>
      </w:pPr>
      <w:r>
        <w:t>При принятии решения об отказе в выдаче разрешения на право использования РЧС при эксплуатации РЭС и (или) ВЧУ гражданского назначения Государственная инспекция направляет заинтересованному лицу мотивированное уведомление об отказе в выдаче такого разрешения.</w:t>
      </w:r>
    </w:p>
    <w:p w:rsidR="00AA5D5B" w:rsidRDefault="00AA5D5B">
      <w:pPr>
        <w:pStyle w:val="newncpi"/>
      </w:pPr>
      <w:r>
        <w:t>Основаниями для отказа в выдаче разрешения на право использования РЧС при эксплуатации РЭС и (или) ВЧУ гражданского назначения являются:</w:t>
      </w:r>
    </w:p>
    <w:p w:rsidR="00AA5D5B" w:rsidRDefault="00AA5D5B">
      <w:pPr>
        <w:pStyle w:val="newncpi"/>
      </w:pPr>
      <w:r>
        <w:t>отсутствие возможности присвоения (назначения) радиочастоты или радиочастотного канала;</w:t>
      </w:r>
    </w:p>
    <w:p w:rsidR="00AA5D5B" w:rsidRDefault="00AA5D5B">
      <w:pPr>
        <w:pStyle w:val="newncpi"/>
      </w:pPr>
      <w:r>
        <w:t>иные основания в соответствии со статьей 25 Закона Республики Беларусь «Об основах административных процедур».</w:t>
      </w:r>
    </w:p>
    <w:p w:rsidR="00AA5D5B" w:rsidRDefault="00AA5D5B">
      <w:pPr>
        <w:pStyle w:val="chapter"/>
      </w:pPr>
      <w:r>
        <w:t>ГЛАВА 4</w:t>
      </w:r>
      <w:r>
        <w:br/>
        <w:t>ПОРЯДОК ВЫДАЧИ РАЗРЕШЕНИЯ НА ЭКСПЛУАТАЦИЮ СУДОВОЙ РАДИОСТАНЦИИ</w:t>
      </w:r>
    </w:p>
    <w:p w:rsidR="00AA5D5B" w:rsidRDefault="00AA5D5B">
      <w:pPr>
        <w:pStyle w:val="point"/>
      </w:pPr>
      <w:r>
        <w:t>11. Государственная инспекция, получив заявление и прилагаемые к нему документы, проверяет документы и сведения, необходимые для выдачи разрешения на эксплуатацию судовой радиостанции, в том числе соответствие таких документов и сведений решениям Комиссии о выделении полос радиочастот, радиочастотных каналов или радиочастот (при наличии таких решений).</w:t>
      </w:r>
    </w:p>
    <w:p w:rsidR="00AA5D5B" w:rsidRDefault="00AA5D5B">
      <w:pPr>
        <w:pStyle w:val="point"/>
      </w:pPr>
      <w:r>
        <w:t>12. Государственная инспекция по результатам рассмотрения документов и сведений принимает решение о выдаче разрешения на эксплуатацию судовой радиостанции или об отказе в выдаче такого разрешения.</w:t>
      </w:r>
    </w:p>
    <w:p w:rsidR="00AA5D5B" w:rsidRDefault="00AA5D5B">
      <w:pPr>
        <w:pStyle w:val="newncpi"/>
      </w:pPr>
      <w:r>
        <w:t>При принятии решения о выдаче разрешения на эксплуатацию судовой радиостанции Государственная инспекция:</w:t>
      </w:r>
    </w:p>
    <w:p w:rsidR="00AA5D5B" w:rsidRDefault="00AA5D5B">
      <w:pPr>
        <w:pStyle w:val="newncpi"/>
      </w:pPr>
      <w:r>
        <w:t>осуществляет присвоение международного позывного сигнала, идентификационного номера судовой станции спутниковой связи, опознавателей морской подвижной службы, номера избирательного вызова судовой станции;</w:t>
      </w:r>
    </w:p>
    <w:p w:rsidR="00AA5D5B" w:rsidRDefault="00AA5D5B">
      <w:pPr>
        <w:pStyle w:val="newncpi"/>
      </w:pPr>
      <w:r>
        <w:t>выдает заинтересованному лицу разрешение на эксплуатацию судовой радиостанции;</w:t>
      </w:r>
    </w:p>
    <w:p w:rsidR="00AA5D5B" w:rsidRDefault="00AA5D5B">
      <w:pPr>
        <w:pStyle w:val="newncpi"/>
      </w:pPr>
      <w:r>
        <w:t>направляет в Международный союз электросвязи сведения о выдаче разрешения на эксплуатацию судовой радиостанции.</w:t>
      </w:r>
    </w:p>
    <w:p w:rsidR="00AA5D5B" w:rsidRDefault="00AA5D5B">
      <w:pPr>
        <w:pStyle w:val="newncpi"/>
      </w:pPr>
      <w:r>
        <w:t>При принятии решения об отказе в выдаче разрешения на эксплуатацию судовой радиостанции Государственная инспекция направляет заинтересованному лицу мотивированное уведомление об отказе в выдаче такого разрешения.</w:t>
      </w:r>
    </w:p>
    <w:p w:rsidR="00AA5D5B" w:rsidRDefault="00AA5D5B">
      <w:pPr>
        <w:pStyle w:val="newncpi"/>
      </w:pPr>
      <w:r>
        <w:t>Основания для отказа заинтересованному лицу в выдаче разрешения на эксплуатацию судовой радиостанции определяются в соответствии с подпунктом 2.12 пункта 2 Указа Президента Республики Беларусь от 18 апреля 2006 г. № 240, статьей 25 Закона Республики Беларусь «Об основах административных процедур».</w:t>
      </w:r>
    </w:p>
    <w:p w:rsidR="00AA5D5B" w:rsidRDefault="00AA5D5B">
      <w:pPr>
        <w:pStyle w:val="newncpi"/>
      </w:pPr>
      <w:r>
        <w:t xml:space="preserve">Действие разрешения на эксплуатацию судовой радиостанции прекращается в случае приостановления государственной регистрации судна в Государственном реестре морских судов Республики Беларусь (судовой книге) или исключения судна из указанного реестра (судовой книги). О прекращении действия разрешения на эксплуатацию судовой </w:t>
      </w:r>
      <w:r>
        <w:lastRenderedPageBreak/>
        <w:t>радиостанции Государственная инспекция в течение 10 рабочих дней информирует Международный союз электросвязи.</w:t>
      </w:r>
    </w:p>
    <w:p w:rsidR="00AA5D5B" w:rsidRDefault="00AA5D5B">
      <w:pPr>
        <w:pStyle w:val="chapter"/>
      </w:pPr>
      <w:r>
        <w:t>ГЛАВА 5</w:t>
      </w:r>
      <w:r>
        <w:br/>
        <w:t>ПОРЯДОК ВЫДАЧИ РАЗРЕШЕНИЯ НА ЭКСПЛУАТАЦИЮ ГОЛОВНОЙ СТАНЦИИ СИСТЕМЫ КАБЕЛЬНОГО ТЕЛЕВИДЕНИЯ</w:t>
      </w:r>
    </w:p>
    <w:p w:rsidR="00AA5D5B" w:rsidRDefault="00AA5D5B">
      <w:pPr>
        <w:pStyle w:val="point"/>
      </w:pPr>
      <w:r>
        <w:t>13. Государственная инспекция, получив заявление и прилагаемые к нему документы, проверяет документы и сведения, необходимые для выдачи разрешения, в том числе:</w:t>
      </w:r>
    </w:p>
    <w:p w:rsidR="00AA5D5B" w:rsidRDefault="00AA5D5B">
      <w:pPr>
        <w:pStyle w:val="newncpi"/>
      </w:pPr>
      <w:r>
        <w:t>соответствие параметров заявленной головной станции системы кабельного телевидения техническим требованиям обязательных для соблюдения технических нормативных правовых актов, технических регламентов Таможенного союза и Евразийского экономического союза;</w:t>
      </w:r>
    </w:p>
    <w:p w:rsidR="00AA5D5B" w:rsidRDefault="00AA5D5B">
      <w:pPr>
        <w:pStyle w:val="newncpi"/>
      </w:pPr>
      <w:r>
        <w:t>выполнение условий электромагнитной совместимости с действующими и планируемыми к использованию РЭС и (или) ВЧУ по результатам работ Государственной инспекции по обследованию электромагнитной обстановки в зоне обслуживания головной станции системы кабельного телевидения.</w:t>
      </w:r>
    </w:p>
    <w:p w:rsidR="00AA5D5B" w:rsidRDefault="00AA5D5B">
      <w:pPr>
        <w:pStyle w:val="point"/>
      </w:pPr>
      <w:r>
        <w:t>14. Государственная инспекция по результатам рассмотрения документов и сведений принимает решение о выдаче разрешения на эксплуатацию головной станции системы кабельного телевидения или решение об отказе в выдаче такого разрешения.</w:t>
      </w:r>
    </w:p>
    <w:p w:rsidR="00AA5D5B" w:rsidRDefault="00AA5D5B">
      <w:pPr>
        <w:pStyle w:val="newncpi"/>
      </w:pPr>
      <w:r>
        <w:t>При принятии решения об отказе в выдаче разрешения на эксплуатацию головной станции системы кабельного телевидения Государственная инспекция направляет заинтересованному лицу мотивированное уведомление об отказе в выдаче такого разрешения.</w:t>
      </w:r>
    </w:p>
    <w:p w:rsidR="00AA5D5B" w:rsidRDefault="00AA5D5B">
      <w:pPr>
        <w:pStyle w:val="newncpi"/>
      </w:pPr>
      <w:r>
        <w:t>Основаниями для отказа в выдаче разрешения на эксплуатацию головной станции системы кабельного телевидения являются:</w:t>
      </w:r>
    </w:p>
    <w:p w:rsidR="00AA5D5B" w:rsidRDefault="00AA5D5B">
      <w:pPr>
        <w:pStyle w:val="newncpi"/>
      </w:pPr>
      <w:r>
        <w:t>невыполнение условий электромагнитной совместимости с действующими и планируемыми к применению РЭС и (или) ВЧУ по результатам работ Государственной инспекции по обследованию электромагнитной обстановки в зоне обслуживания головной станции системы кабельного телевидения;</w:t>
      </w:r>
    </w:p>
    <w:p w:rsidR="00AA5D5B" w:rsidRDefault="00AA5D5B">
      <w:pPr>
        <w:pStyle w:val="newncpi"/>
      </w:pPr>
      <w:r>
        <w:t>несоответствие параметров заявленной головной станции системы кабельного телевидения техническим требованиям обязательных для соблюдения технических нормативных правовых актов, технических регламентов Таможенного союза и Евразийского экономического союза;</w:t>
      </w:r>
    </w:p>
    <w:p w:rsidR="00AA5D5B" w:rsidRDefault="00AA5D5B">
      <w:pPr>
        <w:pStyle w:val="newncpi"/>
      </w:pPr>
      <w:r>
        <w:t>иные основания в соответствии со статьей 25 Закона Республики Беларусь «Об основах административных процедур».</w:t>
      </w:r>
    </w:p>
    <w:p w:rsidR="00AA5D5B" w:rsidRDefault="00AA5D5B">
      <w:pPr>
        <w:pStyle w:val="newncpi"/>
      </w:pPr>
      <w:r>
        <w:t>Эксплуатация головной станции системы кабельного телевидения осуществляется при наличии разрешения на эксплуатацию головной станции системы кабельного телевидения.</w:t>
      </w:r>
    </w:p>
    <w:p w:rsidR="00AA5D5B" w:rsidRDefault="00AA5D5B">
      <w:pPr>
        <w:pStyle w:val="chapter"/>
      </w:pPr>
      <w:r>
        <w:t>ГЛАВА 6</w:t>
      </w:r>
      <w:r>
        <w:br/>
        <w:t>ПОРЯДОК ВЫДАЧИ РАЗРЕШЕНИЯ НА ПРИСОЕДИНЕНИЕ СЕТИ ЭЛЕКТРОСВЯЗИ К СЕТИ ЭЛЕКТРОСВЯЗИ ОБЩЕГО ПОЛЬЗОВАНИЯ и (или) разрешения на присоединение сети передачи данных к ЕРСПД</w:t>
      </w:r>
    </w:p>
    <w:p w:rsidR="00AA5D5B" w:rsidRDefault="00AA5D5B">
      <w:pPr>
        <w:pStyle w:val="point"/>
      </w:pPr>
      <w:r>
        <w:t>15. Государственная инспекция, получив заявление и прилагаемые к нему документы:</w:t>
      </w:r>
    </w:p>
    <w:p w:rsidR="00AA5D5B" w:rsidRDefault="00AA5D5B">
      <w:pPr>
        <w:pStyle w:val="underpoint"/>
      </w:pPr>
      <w:r>
        <w:t>15.1. проверяет документы и сведения, необходимые для выдачи разрешения на присоединение сети электросвязи к сети электросвязи общего пользования и (или) разрешения на присоединение сети передачи данных к ЕРСПД, в том числе наличие документа о соответствии средств электросвязи, применяемых для присоединения сети, техническим требованиям обязательных для соблюдения технических нормативных правовых актов, технических регламентов Таможенного союза и Евразийского экономического союза;</w:t>
      </w:r>
    </w:p>
    <w:p w:rsidR="00AA5D5B" w:rsidRDefault="00AA5D5B">
      <w:pPr>
        <w:pStyle w:val="underpoint"/>
      </w:pPr>
      <w:r>
        <w:t xml:space="preserve">15.2. в течение 3 рабочих дней со дня регистрации заявления направляет оператору электросвязи присоединяющей сети запрос о представлении в Государственную инспекцию сведений о результатах испытаний присоединяемой сети (за исключением случая подачи заявления о выдаче разрешения на присоединение сети электросвязи к сети </w:t>
      </w:r>
      <w:r>
        <w:lastRenderedPageBreak/>
        <w:t>электросвязи общего пользования и (или) на присоединение сети передачи данных к ЕРСПД при изменении наименования и места нахождения юридического лица либо фамилии, собственного имени, отчества (если таковое имеется) и места жительства индивидуального предпринимателя, собственника (владельца) присоединяемой сети электросвязи либо сети передачи данных);</w:t>
      </w:r>
    </w:p>
    <w:p w:rsidR="00AA5D5B" w:rsidRDefault="00AA5D5B">
      <w:pPr>
        <w:pStyle w:val="underpoint"/>
      </w:pPr>
      <w:r>
        <w:t>15.3. измеряет уровни индустриальных радиопомех от оборудования, применяемого для присоединения сети электросвязи (за исключением случая подачи заявления о выдаче разрешения на присоединение сети электросвязи к сети электросвязи общего пользования и (или) на присоединение сети передачи данных к ЕРСПД при изменении наименования и места нахождения юридического лица либо фамилии, собственного имени, отчества (если таковое имеется) и места жительства индивидуального предпринимателя, собственника (владельца) присоединяемой сети электросвязи либо сети передачи данных).</w:t>
      </w:r>
    </w:p>
    <w:p w:rsidR="00AA5D5B" w:rsidRDefault="00AA5D5B">
      <w:pPr>
        <w:pStyle w:val="point"/>
      </w:pPr>
      <w:r>
        <w:t>16. Оператор электросвязи присоединяющей сети в течение 20 дней со дня получения запроса о представлении в Государственную инспекцию сведений о результатах испытаний присоединяемой сети:</w:t>
      </w:r>
    </w:p>
    <w:p w:rsidR="00AA5D5B" w:rsidRDefault="00AA5D5B">
      <w:pPr>
        <w:pStyle w:val="newncpi"/>
      </w:pPr>
      <w:r>
        <w:t>проверяет выполнение выданных заинтересованному лицу технических условий;</w:t>
      </w:r>
    </w:p>
    <w:p w:rsidR="00AA5D5B" w:rsidRDefault="00AA5D5B">
      <w:pPr>
        <w:pStyle w:val="newncpi"/>
      </w:pPr>
      <w:r>
        <w:t>проводит испытания требуемых параметров присоединяемой сети;</w:t>
      </w:r>
    </w:p>
    <w:p w:rsidR="00AA5D5B" w:rsidRDefault="00AA5D5B">
      <w:pPr>
        <w:pStyle w:val="newncpi"/>
      </w:pPr>
      <w:r>
        <w:t>направляет в Государственную инспекцию сведения о результатах испытаний присоединяемой сети.</w:t>
      </w:r>
    </w:p>
    <w:p w:rsidR="00AA5D5B" w:rsidRDefault="00AA5D5B">
      <w:pPr>
        <w:pStyle w:val="point"/>
      </w:pPr>
      <w:r>
        <w:t>17. Государственная инспекция по результатам рассмотрения документов и сведений принимает решение о выдаче разрешения на присоединение сети электросвязи к сети электросвязи общего пользования и (или) разрешения на присоединение сети передачи данных к ЕРСПД или об отказе в выдаче такого разрешения.</w:t>
      </w:r>
    </w:p>
    <w:p w:rsidR="00AA5D5B" w:rsidRDefault="00AA5D5B">
      <w:pPr>
        <w:pStyle w:val="newncpi"/>
      </w:pPr>
      <w:r>
        <w:t>При принятии решения о выдаче разрешения на присоединение сети электросвязи к сети электросвязи общего пользования и (или) разрешения на присоединение сети передачи данных к ЕРСПД Государственная инспекция выдает заинтересованному лицу такое разрешение и направляет копию выданного разрешения оператору электросвязи присоединяющей сети.</w:t>
      </w:r>
    </w:p>
    <w:p w:rsidR="00AA5D5B" w:rsidRDefault="00AA5D5B">
      <w:pPr>
        <w:pStyle w:val="newncpi"/>
      </w:pPr>
      <w:r>
        <w:t>При принятии решения об отказе в выдаче разрешения на присоединение сети электросвязи к сети электросвязи общего пользования и (или) разрешения на присоединение сети передачи данных к ЕРСПД Государственная инспекция направляет заинтересованному лицу мотивированное уведомление об отказе в выдаче такого разрешения.</w:t>
      </w:r>
    </w:p>
    <w:p w:rsidR="00AA5D5B" w:rsidRDefault="00AA5D5B">
      <w:pPr>
        <w:pStyle w:val="newncpi"/>
      </w:pPr>
      <w:r>
        <w:t>Основаниями для отказа в выдаче разрешения на присоединение сети электросвязи к сети электросвязи общего пользования и (или) разрешения на присоединение сети передачи данных к ЕРСПД являются:</w:t>
      </w:r>
    </w:p>
    <w:p w:rsidR="00AA5D5B" w:rsidRDefault="00AA5D5B">
      <w:pPr>
        <w:pStyle w:val="newncpi"/>
      </w:pPr>
      <w:r>
        <w:t>отрицательный результат испытаний присоединяемой сети, представленный оператором электросвязи присоединяющей сети;</w:t>
      </w:r>
    </w:p>
    <w:p w:rsidR="00AA5D5B" w:rsidRDefault="00AA5D5B">
      <w:pPr>
        <w:pStyle w:val="newncpi"/>
      </w:pPr>
      <w:r>
        <w:t>несоответствие параметров оборудования, применяемого для присоединения сети, техническим требованиям обязательных для соблюдения технических нормативных правовых актов, технических регламентов Таможенного союза и Евразийского экономического союза;</w:t>
      </w:r>
    </w:p>
    <w:p w:rsidR="00AA5D5B" w:rsidRDefault="00AA5D5B">
      <w:pPr>
        <w:pStyle w:val="newncpi"/>
      </w:pPr>
      <w:r>
        <w:t>иные основания в соответствии со статьей 25 Закона Республики Беларусь «Об основах административных процедур».</w:t>
      </w:r>
    </w:p>
    <w:p w:rsidR="00AA5D5B" w:rsidRDefault="00AA5D5B">
      <w:pPr>
        <w:pStyle w:val="newncpi"/>
      </w:pPr>
      <w:r>
        <w:t>Не требуется получение разрешения на присоединение сети электросвязи к сети электросвязи общего пользования и (или) разрешения на присоединение сети передачи данных к ЕРСПД при присоединении к сети электросвязи общего пользования, присоединении сети передачи данных к ЕРСПД, если общая монтированная емкость автоматических телефонных станций и (или) оборудования сети передачи данных составляет 128 портов и менее.</w:t>
      </w:r>
    </w:p>
    <w:p w:rsidR="00AA5D5B" w:rsidRDefault="00AA5D5B">
      <w:pPr>
        <w:pStyle w:val="newncpi"/>
      </w:pPr>
      <w:r>
        <w:t> </w:t>
      </w:r>
    </w:p>
    <w:p w:rsidR="005B7FE3" w:rsidRDefault="005B7FE3"/>
    <w:sectPr w:rsidR="005B7FE3">
      <w:pgSz w:w="11907" w:h="16840"/>
      <w:pgMar w:top="567" w:right="1134" w:bottom="567"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5B"/>
    <w:rsid w:val="00025DF0"/>
    <w:rsid w:val="00075D41"/>
    <w:rsid w:val="000D60FD"/>
    <w:rsid w:val="000D61D1"/>
    <w:rsid w:val="000E66CA"/>
    <w:rsid w:val="001104B0"/>
    <w:rsid w:val="00142910"/>
    <w:rsid w:val="00150E76"/>
    <w:rsid w:val="001560D8"/>
    <w:rsid w:val="001764A3"/>
    <w:rsid w:val="001B0A53"/>
    <w:rsid w:val="00201537"/>
    <w:rsid w:val="0021352B"/>
    <w:rsid w:val="00297C5E"/>
    <w:rsid w:val="002D63B6"/>
    <w:rsid w:val="002F4088"/>
    <w:rsid w:val="0036393B"/>
    <w:rsid w:val="00364EDE"/>
    <w:rsid w:val="00387791"/>
    <w:rsid w:val="00400A17"/>
    <w:rsid w:val="00401390"/>
    <w:rsid w:val="00450AE9"/>
    <w:rsid w:val="004E176C"/>
    <w:rsid w:val="005B7FE3"/>
    <w:rsid w:val="005F3BD9"/>
    <w:rsid w:val="0066660C"/>
    <w:rsid w:val="00667C5A"/>
    <w:rsid w:val="006D43BC"/>
    <w:rsid w:val="006F6DBA"/>
    <w:rsid w:val="0070070E"/>
    <w:rsid w:val="00836DFF"/>
    <w:rsid w:val="008E2E51"/>
    <w:rsid w:val="00992D74"/>
    <w:rsid w:val="009A7CAC"/>
    <w:rsid w:val="00A41C99"/>
    <w:rsid w:val="00A919B4"/>
    <w:rsid w:val="00AA116D"/>
    <w:rsid w:val="00AA5D5B"/>
    <w:rsid w:val="00AE73B0"/>
    <w:rsid w:val="00B377E2"/>
    <w:rsid w:val="00BF3DA8"/>
    <w:rsid w:val="00C731D3"/>
    <w:rsid w:val="00CA0A01"/>
    <w:rsid w:val="00CB4B30"/>
    <w:rsid w:val="00CE31E1"/>
    <w:rsid w:val="00DF1480"/>
    <w:rsid w:val="00E011B1"/>
    <w:rsid w:val="00E51230"/>
    <w:rsid w:val="00E97591"/>
    <w:rsid w:val="00ED66BD"/>
    <w:rsid w:val="00EF2B25"/>
    <w:rsid w:val="00F94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BB746-B9C5-4EBB-B15D-E901BA14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A5D5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A5D5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AA5D5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AA5D5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A5D5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A5D5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AA5D5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A5D5B"/>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AA5D5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A5D5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A5D5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A5D5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A5D5B"/>
    <w:rPr>
      <w:rFonts w:ascii="Times New Roman" w:hAnsi="Times New Roman" w:cs="Times New Roman" w:hint="default"/>
      <w:caps/>
    </w:rPr>
  </w:style>
  <w:style w:type="character" w:customStyle="1" w:styleId="promulgator">
    <w:name w:val="promulgator"/>
    <w:basedOn w:val="a0"/>
    <w:rsid w:val="00AA5D5B"/>
    <w:rPr>
      <w:rFonts w:ascii="Times New Roman" w:hAnsi="Times New Roman" w:cs="Times New Roman" w:hint="default"/>
      <w:caps/>
    </w:rPr>
  </w:style>
  <w:style w:type="character" w:customStyle="1" w:styleId="datepr">
    <w:name w:val="datepr"/>
    <w:basedOn w:val="a0"/>
    <w:rsid w:val="00AA5D5B"/>
    <w:rPr>
      <w:rFonts w:ascii="Times New Roman" w:hAnsi="Times New Roman" w:cs="Times New Roman" w:hint="default"/>
    </w:rPr>
  </w:style>
  <w:style w:type="character" w:customStyle="1" w:styleId="number">
    <w:name w:val="number"/>
    <w:basedOn w:val="a0"/>
    <w:rsid w:val="00AA5D5B"/>
    <w:rPr>
      <w:rFonts w:ascii="Times New Roman" w:hAnsi="Times New Roman" w:cs="Times New Roman" w:hint="default"/>
    </w:rPr>
  </w:style>
  <w:style w:type="character" w:customStyle="1" w:styleId="post">
    <w:name w:val="post"/>
    <w:basedOn w:val="a0"/>
    <w:rsid w:val="00AA5D5B"/>
    <w:rPr>
      <w:rFonts w:ascii="Times New Roman" w:hAnsi="Times New Roman" w:cs="Times New Roman" w:hint="default"/>
      <w:b/>
      <w:bCs/>
      <w:sz w:val="22"/>
      <w:szCs w:val="22"/>
    </w:rPr>
  </w:style>
  <w:style w:type="character" w:customStyle="1" w:styleId="pers">
    <w:name w:val="pers"/>
    <w:basedOn w:val="a0"/>
    <w:rsid w:val="00AA5D5B"/>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4010</Words>
  <Characters>22858</Characters>
  <Application>Microsoft Office Word</Application>
  <DocSecurity>0</DocSecurity>
  <Lines>190</Lines>
  <Paragraphs>53</Paragraphs>
  <ScaleCrop>false</ScaleCrop>
  <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 Grigoriev</dc:creator>
  <cp:keywords/>
  <dc:description/>
  <cp:lastModifiedBy>Aleksey Grigoriev</cp:lastModifiedBy>
  <cp:revision>1</cp:revision>
  <dcterms:created xsi:type="dcterms:W3CDTF">2021-01-11T12:16:00Z</dcterms:created>
  <dcterms:modified xsi:type="dcterms:W3CDTF">2021-01-11T12:17:00Z</dcterms:modified>
</cp:coreProperties>
</file>